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A7" w:rsidRDefault="00AF0001"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001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:rsidR="00A84C4D" w:rsidRPr="00953CEC" w:rsidRDefault="00A84C4D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953CEC">
        <w:rPr>
          <w:b/>
          <w:sz w:val="24"/>
          <w:szCs w:val="24"/>
        </w:rPr>
        <w:t>Pomůcky a chemikálie: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  <w:r w:rsidRPr="00953CEC">
        <w:rPr>
          <w:sz w:val="24"/>
          <w:szCs w:val="24"/>
        </w:rPr>
        <w:t>Frakční baňka, dělicí nálevka, sv</w:t>
      </w:r>
      <w:r w:rsidR="00953CEC">
        <w:rPr>
          <w:sz w:val="24"/>
          <w:szCs w:val="24"/>
        </w:rPr>
        <w:t>íčka, trubička, špejle,saponát, zinek</w:t>
      </w:r>
      <w:r w:rsidRPr="00953CEC">
        <w:rPr>
          <w:sz w:val="24"/>
          <w:szCs w:val="24"/>
        </w:rPr>
        <w:t>, kyselina chlorovodíková</w:t>
      </w:r>
      <w:r w:rsidR="00931532" w:rsidRPr="00953CEC">
        <w:rPr>
          <w:sz w:val="24"/>
          <w:szCs w:val="24"/>
        </w:rPr>
        <w:t>.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AF0001" w:rsidRPr="00953CEC" w:rsidRDefault="00AF0001" w:rsidP="00953CEC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953CEC">
        <w:rPr>
          <w:b/>
          <w:sz w:val="28"/>
          <w:szCs w:val="28"/>
        </w:rPr>
        <w:t>Příprava vodíku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  <w:u w:val="single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953CEC">
        <w:rPr>
          <w:b/>
          <w:sz w:val="24"/>
          <w:szCs w:val="24"/>
        </w:rPr>
        <w:t>Postup:</w:t>
      </w:r>
    </w:p>
    <w:p w:rsidR="00313C6E" w:rsidRDefault="00AF0001" w:rsidP="00313C6E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53CEC">
        <w:rPr>
          <w:sz w:val="24"/>
          <w:szCs w:val="24"/>
        </w:rPr>
        <w:t>Do frakční baňky nasyp</w:t>
      </w:r>
      <w:r w:rsidR="00953CEC">
        <w:rPr>
          <w:sz w:val="24"/>
          <w:szCs w:val="24"/>
        </w:rPr>
        <w:t>te</w:t>
      </w:r>
      <w:r w:rsidRPr="00953CEC">
        <w:rPr>
          <w:sz w:val="24"/>
          <w:szCs w:val="24"/>
        </w:rPr>
        <w:t xml:space="preserve"> granulovaný zinek tak, aby pokryl její dno</w:t>
      </w:r>
      <w:r w:rsidR="00313C6E">
        <w:rPr>
          <w:sz w:val="24"/>
          <w:szCs w:val="24"/>
        </w:rPr>
        <w:t>.</w:t>
      </w:r>
    </w:p>
    <w:p w:rsidR="00AF0001" w:rsidRPr="00953CEC" w:rsidRDefault="00953CEC" w:rsidP="00313C6E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3C6E">
        <w:rPr>
          <w:sz w:val="24"/>
          <w:szCs w:val="24"/>
        </w:rPr>
        <w:t>Z</w:t>
      </w:r>
      <w:r w:rsidR="00313C6E" w:rsidRPr="00953CEC">
        <w:rPr>
          <w:sz w:val="24"/>
          <w:szCs w:val="24"/>
        </w:rPr>
        <w:t xml:space="preserve"> dělicí nálevky </w:t>
      </w:r>
      <w:r>
        <w:rPr>
          <w:sz w:val="24"/>
          <w:szCs w:val="24"/>
        </w:rPr>
        <w:t>přikapávejte</w:t>
      </w:r>
      <w:r w:rsidR="00AF0001" w:rsidRPr="00953CEC">
        <w:rPr>
          <w:sz w:val="24"/>
          <w:szCs w:val="24"/>
        </w:rPr>
        <w:t xml:space="preserve"> kys</w:t>
      </w:r>
      <w:r w:rsidR="00931532" w:rsidRPr="00953CEC">
        <w:rPr>
          <w:sz w:val="24"/>
          <w:szCs w:val="24"/>
        </w:rPr>
        <w:t>elinu</w:t>
      </w:r>
      <w:r w:rsidR="00AF0001" w:rsidRPr="00953CEC">
        <w:rPr>
          <w:sz w:val="24"/>
          <w:szCs w:val="24"/>
        </w:rPr>
        <w:t xml:space="preserve"> chlorovodíkovou (1:1)</w:t>
      </w:r>
      <w:r w:rsidR="00931532" w:rsidRPr="00953CEC">
        <w:rPr>
          <w:sz w:val="24"/>
          <w:szCs w:val="24"/>
        </w:rPr>
        <w:t>.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953CEC">
        <w:rPr>
          <w:b/>
          <w:sz w:val="28"/>
          <w:szCs w:val="28"/>
        </w:rPr>
        <w:t>Zkouška třaskavosti směsi vodíku a vzduchu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953CEC">
        <w:rPr>
          <w:b/>
          <w:sz w:val="24"/>
          <w:szCs w:val="24"/>
        </w:rPr>
        <w:t>Postup:</w:t>
      </w:r>
    </w:p>
    <w:p w:rsidR="00313C6E" w:rsidRDefault="00953CEC" w:rsidP="00313C6E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Vodík jímejte</w:t>
      </w:r>
      <w:r w:rsidR="00AF0001" w:rsidRPr="00953CEC">
        <w:rPr>
          <w:sz w:val="24"/>
          <w:szCs w:val="24"/>
        </w:rPr>
        <w:t xml:space="preserve"> do zkumavky dnem vzhůr</w:t>
      </w:r>
      <w:r>
        <w:rPr>
          <w:sz w:val="24"/>
          <w:szCs w:val="24"/>
        </w:rPr>
        <w:t xml:space="preserve">u. </w:t>
      </w:r>
    </w:p>
    <w:p w:rsidR="00AF0001" w:rsidRPr="00953CEC" w:rsidRDefault="00953CEC" w:rsidP="00313C6E">
      <w:pPr>
        <w:pStyle w:val="Bezmezer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naplnění zkumavku uzavřete palcem, přibližte k plameni svíčky a odkryjte</w:t>
      </w:r>
      <w:r w:rsidR="00AF0001" w:rsidRPr="00953CEC">
        <w:rPr>
          <w:sz w:val="24"/>
          <w:szCs w:val="24"/>
        </w:rPr>
        <w:t xml:space="preserve"> co nejrychl</w:t>
      </w:r>
      <w:r>
        <w:rPr>
          <w:sz w:val="24"/>
          <w:szCs w:val="24"/>
        </w:rPr>
        <w:t>eji její ústí, přičemž ji držte</w:t>
      </w:r>
      <w:r w:rsidR="00AF0001" w:rsidRPr="00953CEC">
        <w:rPr>
          <w:sz w:val="24"/>
          <w:szCs w:val="24"/>
        </w:rPr>
        <w:t xml:space="preserve"> stále dnem vzhůru.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center"/>
        <w:rPr>
          <w:sz w:val="28"/>
          <w:szCs w:val="28"/>
        </w:rPr>
      </w:pPr>
    </w:p>
    <w:p w:rsidR="00AF0001" w:rsidRPr="00953CEC" w:rsidRDefault="00AF0001" w:rsidP="00953CEC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953CEC">
        <w:rPr>
          <w:b/>
          <w:sz w:val="28"/>
          <w:szCs w:val="28"/>
        </w:rPr>
        <w:t>Plnění mýdlových bublin</w:t>
      </w:r>
    </w:p>
    <w:p w:rsidR="00AF0001" w:rsidRPr="00953CEC" w:rsidRDefault="00AF0001" w:rsidP="00953CEC">
      <w:pPr>
        <w:pStyle w:val="Bezmezer"/>
        <w:spacing w:line="276" w:lineRule="auto"/>
        <w:jc w:val="both"/>
        <w:rPr>
          <w:sz w:val="24"/>
          <w:szCs w:val="24"/>
        </w:rPr>
      </w:pPr>
    </w:p>
    <w:p w:rsidR="00AF0001" w:rsidRPr="00953CEC" w:rsidRDefault="00AF0001" w:rsidP="00953CEC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953CEC">
        <w:rPr>
          <w:b/>
          <w:sz w:val="24"/>
          <w:szCs w:val="24"/>
        </w:rPr>
        <w:t>Postup:</w:t>
      </w:r>
    </w:p>
    <w:p w:rsidR="00313C6E" w:rsidRDefault="00953CEC" w:rsidP="00313C6E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Vodík zavádějte</w:t>
      </w:r>
      <w:r w:rsidR="00AF0001" w:rsidRPr="00953CEC">
        <w:rPr>
          <w:sz w:val="24"/>
          <w:szCs w:val="24"/>
        </w:rPr>
        <w:t xml:space="preserve"> trubičkou do koncentrovaného sapon</w:t>
      </w:r>
      <w:r>
        <w:rPr>
          <w:sz w:val="24"/>
          <w:szCs w:val="24"/>
        </w:rPr>
        <w:t>átového roztoku, do kterého jste</w:t>
      </w:r>
      <w:r w:rsidR="00AF0001" w:rsidRPr="00953CEC">
        <w:rPr>
          <w:sz w:val="24"/>
          <w:szCs w:val="24"/>
        </w:rPr>
        <w:t xml:space="preserve"> přikápli několik kapek glycerolu. </w:t>
      </w:r>
    </w:p>
    <w:p w:rsidR="00313C6E" w:rsidRDefault="00AF0001" w:rsidP="00313C6E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53CEC">
        <w:rPr>
          <w:sz w:val="24"/>
          <w:szCs w:val="24"/>
        </w:rPr>
        <w:t>Unikající vodík naplňuje bublinu, kterou mírn</w:t>
      </w:r>
      <w:r w:rsidR="00953CEC">
        <w:rPr>
          <w:sz w:val="24"/>
          <w:szCs w:val="24"/>
        </w:rPr>
        <w:t>ým trhnutím od trubičky odpojíte</w:t>
      </w:r>
      <w:r w:rsidRPr="00953CEC">
        <w:rPr>
          <w:sz w:val="24"/>
          <w:szCs w:val="24"/>
        </w:rPr>
        <w:t xml:space="preserve">. </w:t>
      </w:r>
    </w:p>
    <w:p w:rsidR="00AF0001" w:rsidRPr="00953CEC" w:rsidRDefault="00AF0001" w:rsidP="00313C6E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53CEC">
        <w:rPr>
          <w:sz w:val="24"/>
          <w:szCs w:val="24"/>
        </w:rPr>
        <w:t>Bublina stoupá vzh</w:t>
      </w:r>
      <w:r w:rsidR="00953CEC">
        <w:rPr>
          <w:sz w:val="24"/>
          <w:szCs w:val="24"/>
        </w:rPr>
        <w:t>ůru, můžete ji</w:t>
      </w:r>
      <w:r w:rsidRPr="00953CEC">
        <w:rPr>
          <w:sz w:val="24"/>
          <w:szCs w:val="24"/>
        </w:rPr>
        <w:t xml:space="preserve"> hořící špejlí zapálit. Nikdy nezapalovat bublinu ještě držící na trubičce zdroje vodíku</w:t>
      </w:r>
      <w:r w:rsidR="00313C6E">
        <w:rPr>
          <w:sz w:val="24"/>
          <w:szCs w:val="24"/>
        </w:rPr>
        <w:t>!</w:t>
      </w:r>
      <w:r w:rsidRPr="00953CEC">
        <w:rPr>
          <w:sz w:val="24"/>
          <w:szCs w:val="24"/>
        </w:rPr>
        <w:t>!</w:t>
      </w:r>
    </w:p>
    <w:p w:rsidR="00AF0001" w:rsidRPr="00953CEC" w:rsidRDefault="00AF0001" w:rsidP="00953CEC">
      <w:pPr>
        <w:jc w:val="both"/>
        <w:rPr>
          <w:sz w:val="24"/>
          <w:szCs w:val="24"/>
        </w:rPr>
      </w:pPr>
    </w:p>
    <w:sectPr w:rsidR="00AF0001" w:rsidRPr="00953CEC" w:rsidSect="008840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3F8"/>
    <w:multiLevelType w:val="hybridMultilevel"/>
    <w:tmpl w:val="6BF28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314B"/>
    <w:multiLevelType w:val="hybridMultilevel"/>
    <w:tmpl w:val="028A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83D95"/>
    <w:multiLevelType w:val="hybridMultilevel"/>
    <w:tmpl w:val="64F22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001"/>
    <w:rsid w:val="001E2EA7"/>
    <w:rsid w:val="00313C6E"/>
    <w:rsid w:val="0052010E"/>
    <w:rsid w:val="006A72E2"/>
    <w:rsid w:val="00843CA9"/>
    <w:rsid w:val="008840E4"/>
    <w:rsid w:val="00931532"/>
    <w:rsid w:val="00953CEC"/>
    <w:rsid w:val="00A84C4D"/>
    <w:rsid w:val="00AF0001"/>
    <w:rsid w:val="00AF6C63"/>
    <w:rsid w:val="00B1490A"/>
    <w:rsid w:val="00C6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0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000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6</cp:revision>
  <dcterms:created xsi:type="dcterms:W3CDTF">2015-01-29T10:47:00Z</dcterms:created>
  <dcterms:modified xsi:type="dcterms:W3CDTF">2015-01-29T11:20:00Z</dcterms:modified>
</cp:coreProperties>
</file>