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4B" w:rsidRDefault="0055034B" w:rsidP="000B3C24">
      <w:pPr>
        <w:spacing w:line="240" w:lineRule="auto"/>
        <w:jc w:val="both"/>
        <w:rPr>
          <w:b/>
          <w:bCs/>
        </w:rPr>
      </w:pPr>
      <w:r>
        <w:rPr>
          <w:b/>
          <w:bCs/>
        </w:rPr>
        <w:t>Kaučuk</w:t>
      </w:r>
      <w:r>
        <w:rPr>
          <w:b/>
          <w:bCs/>
        </w:rPr>
        <w:t>y</w:t>
      </w:r>
    </w:p>
    <w:p w:rsidR="00832705" w:rsidRDefault="001D5457" w:rsidP="000B3C24">
      <w:pPr>
        <w:spacing w:line="240" w:lineRule="auto"/>
        <w:jc w:val="both"/>
      </w:pPr>
      <w:r w:rsidRPr="001D5457">
        <w:t>Patří mezi nejvýznamnější po</w:t>
      </w:r>
      <w:r w:rsidR="00832705">
        <w:t xml:space="preserve">lymerní materiály, tzv. </w:t>
      </w:r>
      <w:r w:rsidR="00832705" w:rsidRPr="00832705">
        <w:rPr>
          <w:b/>
        </w:rPr>
        <w:t>elastomery</w:t>
      </w:r>
      <w:r w:rsidR="00832705">
        <w:t xml:space="preserve">. </w:t>
      </w:r>
      <w:r w:rsidRPr="001D5457">
        <w:t xml:space="preserve"> </w:t>
      </w:r>
      <w:r w:rsidR="00832705">
        <w:t xml:space="preserve">Vyznačující se velkou </w:t>
      </w:r>
      <w:r w:rsidR="00832705" w:rsidRPr="00832705">
        <w:t>pružností,</w:t>
      </w:r>
      <w:r w:rsidR="00832705">
        <w:t xml:space="preserve"> </w:t>
      </w:r>
      <w:r w:rsidR="00832705" w:rsidRPr="00832705">
        <w:t xml:space="preserve">účinkem vnější síly </w:t>
      </w:r>
      <w:r w:rsidR="00832705">
        <w:t>se výrazně deformují, ale potom zauj</w:t>
      </w:r>
      <w:r w:rsidR="000B3C24">
        <w:t>í</w:t>
      </w:r>
      <w:r w:rsidR="00832705">
        <w:t>mají</w:t>
      </w:r>
      <w:r w:rsidR="00832705" w:rsidRPr="00832705">
        <w:t xml:space="preserve"> původní tvar.</w:t>
      </w:r>
      <w:r w:rsidRPr="001D5457">
        <w:t xml:space="preserve"> </w:t>
      </w:r>
    </w:p>
    <w:p w:rsidR="00832705" w:rsidRDefault="001D5457" w:rsidP="000B3C24">
      <w:pPr>
        <w:spacing w:line="240" w:lineRule="auto"/>
        <w:jc w:val="both"/>
      </w:pPr>
      <w:r w:rsidRPr="00C94759">
        <w:rPr>
          <w:b/>
        </w:rPr>
        <w:t>Přírodní kaučuk</w:t>
      </w:r>
      <w:r>
        <w:t xml:space="preserve"> </w:t>
      </w:r>
      <w:r w:rsidR="000B3C24">
        <w:t xml:space="preserve">je </w:t>
      </w:r>
      <w:r w:rsidR="000B3C24">
        <w:t xml:space="preserve">mnohonásobný polymer isoprenu </w:t>
      </w:r>
      <w:r w:rsidR="00C94759">
        <w:t xml:space="preserve">s dvojnými vazbami v poloze </w:t>
      </w:r>
      <w:proofErr w:type="gramStart"/>
      <w:r w:rsidR="00C94759">
        <w:t xml:space="preserve">cis, </w:t>
      </w:r>
      <w:r w:rsidR="000B3C24">
        <w:t xml:space="preserve"> </w:t>
      </w:r>
      <w:r>
        <w:t>získává</w:t>
      </w:r>
      <w:proofErr w:type="gramEnd"/>
      <w:r w:rsidR="00C94759">
        <w:t xml:space="preserve"> se </w:t>
      </w:r>
      <w:r>
        <w:t>ze stromu k</w:t>
      </w:r>
      <w:r w:rsidRPr="001D5457">
        <w:t>aučukovník</w:t>
      </w:r>
      <w:r>
        <w:t xml:space="preserve"> brazilský</w:t>
      </w:r>
      <w:r w:rsidRPr="001D5457">
        <w:t>, kte</w:t>
      </w:r>
      <w:r w:rsidR="00832705">
        <w:t>rý roste v tropických oblastech. P</w:t>
      </w:r>
      <w:r>
        <w:t xml:space="preserve">ěstoval se v Jižní Americe a </w:t>
      </w:r>
      <w:r w:rsidR="00832705">
        <w:t>i v Jihovýchodní Asii,</w:t>
      </w:r>
      <w:r>
        <w:t xml:space="preserve"> </w:t>
      </w:r>
      <w:r w:rsidRPr="0055034B">
        <w:t xml:space="preserve">v Evropě </w:t>
      </w:r>
      <w:r>
        <w:t xml:space="preserve">byl znám </w:t>
      </w:r>
      <w:r>
        <w:t xml:space="preserve">od poloviny 18. století, ale využití kaučuku umožnil až objev </w:t>
      </w:r>
      <w:r w:rsidR="00832705">
        <w:t xml:space="preserve">vulkanizace (Charles </w:t>
      </w:r>
      <w:proofErr w:type="spellStart"/>
      <w:r w:rsidR="00832705">
        <w:t>Goodyear</w:t>
      </w:r>
      <w:proofErr w:type="spellEnd"/>
      <w:r w:rsidR="00832705">
        <w:t xml:space="preserve"> </w:t>
      </w:r>
      <w:r w:rsidRPr="001D5457">
        <w:t>1844).</w:t>
      </w:r>
      <w:r w:rsidR="00832705">
        <w:t xml:space="preserve"> </w:t>
      </w:r>
      <w:r w:rsidR="00832705" w:rsidRPr="00832705">
        <w:t xml:space="preserve">Kaučuky jsou základní surovinou pro výrobu pryží, </w:t>
      </w:r>
      <w:r w:rsidR="00832705">
        <w:t>často označovaných j</w:t>
      </w:r>
      <w:r w:rsidR="00832705" w:rsidRPr="00832705">
        <w:t>ako guma.</w:t>
      </w:r>
    </w:p>
    <w:p w:rsidR="00C94759" w:rsidRDefault="00C94759" w:rsidP="000B3C24">
      <w:pPr>
        <w:spacing w:line="240" w:lineRule="auto"/>
        <w:jc w:val="both"/>
      </w:pPr>
      <w:r>
        <w:rPr>
          <w:b/>
        </w:rPr>
        <w:t xml:space="preserve">Syntetický kaučuk </w:t>
      </w:r>
      <w:r>
        <w:t>má chemickou stavb</w:t>
      </w:r>
      <w:r w:rsidRPr="00C94759">
        <w:t xml:space="preserve">u </w:t>
      </w:r>
      <w:r>
        <w:t xml:space="preserve">podobnou přírodnímu kaučuku </w:t>
      </w:r>
      <w:r w:rsidRPr="00C94759">
        <w:t xml:space="preserve">nebo </w:t>
      </w:r>
      <w:r>
        <w:t>má po</w:t>
      </w:r>
      <w:r w:rsidRPr="00C94759">
        <w:t>dobn</w:t>
      </w:r>
      <w:r>
        <w:t xml:space="preserve">é fyzikálně chemické vlastnosti. </w:t>
      </w:r>
      <w:r>
        <w:t xml:space="preserve">První </w:t>
      </w:r>
      <w:r w:rsidRPr="00832705">
        <w:t>syntetický kaučuk</w:t>
      </w:r>
      <w:r>
        <w:t xml:space="preserve"> byl vyroben v roce </w:t>
      </w:r>
      <w:r w:rsidRPr="00832705">
        <w:t>1914</w:t>
      </w:r>
      <w:r>
        <w:t xml:space="preserve">, předtím již </w:t>
      </w:r>
      <w:r w:rsidRPr="001D5457">
        <w:t xml:space="preserve">byl </w:t>
      </w:r>
      <w:r>
        <w:t xml:space="preserve">připraven </w:t>
      </w:r>
      <w:proofErr w:type="spellStart"/>
      <w:r w:rsidRPr="001D5457">
        <w:t>polyisopren</w:t>
      </w:r>
      <w:proofErr w:type="spellEnd"/>
      <w:r w:rsidRPr="001D5457">
        <w:t xml:space="preserve"> (1909 </w:t>
      </w:r>
      <w:r>
        <w:t xml:space="preserve">Německo) a </w:t>
      </w:r>
      <w:proofErr w:type="spellStart"/>
      <w:r>
        <w:t>polybutadien</w:t>
      </w:r>
      <w:proofErr w:type="spellEnd"/>
      <w:r>
        <w:t xml:space="preserve"> (1910 Rusko</w:t>
      </w:r>
      <w:r w:rsidRPr="001D5457">
        <w:t>). Významný byl</w:t>
      </w:r>
      <w:r>
        <w:t xml:space="preserve"> především </w:t>
      </w:r>
      <w:r w:rsidRPr="001D5457">
        <w:t>vynález butadien-styrenového kaučuku</w:t>
      </w:r>
      <w:r>
        <w:t xml:space="preserve"> (</w:t>
      </w:r>
      <w:r w:rsidRPr="001D5457">
        <w:t>1935</w:t>
      </w:r>
      <w:r>
        <w:t>)</w:t>
      </w:r>
      <w:r w:rsidRPr="001D5457">
        <w:t>.</w:t>
      </w:r>
      <w:r>
        <w:t xml:space="preserve"> </w:t>
      </w:r>
      <w:r>
        <w:t xml:space="preserve"> V dnešní době je jich řada typů, např. </w:t>
      </w:r>
      <w:proofErr w:type="spellStart"/>
      <w:r w:rsidRPr="00C94759">
        <w:t>polybutadienový</w:t>
      </w:r>
      <w:proofErr w:type="spellEnd"/>
      <w:r w:rsidRPr="00C94759">
        <w:t xml:space="preserve">, polymerizovaný butadien-akrylonitrilový, </w:t>
      </w:r>
      <w:proofErr w:type="spellStart"/>
      <w:r w:rsidRPr="00C94759">
        <w:t>po</w:t>
      </w:r>
      <w:r>
        <w:t>lyisoprenový</w:t>
      </w:r>
      <w:proofErr w:type="spellEnd"/>
      <w:r>
        <w:t>, silikonový kaučuk; p</w:t>
      </w:r>
      <w:r w:rsidRPr="00C94759">
        <w:t xml:space="preserve">oužívají se buď ve směsi s přírodním kaučukem, nebo samotné. </w:t>
      </w:r>
      <w:r>
        <w:t>Stejně jako přírodní kaučuk se podrobují vulkanizaci.</w:t>
      </w:r>
    </w:p>
    <w:p w:rsidR="00832705" w:rsidRPr="00832705" w:rsidRDefault="00832705" w:rsidP="000B3C24">
      <w:pPr>
        <w:spacing w:line="240" w:lineRule="auto"/>
        <w:jc w:val="both"/>
        <w:rPr>
          <w:b/>
        </w:rPr>
      </w:pPr>
      <w:r w:rsidRPr="00832705">
        <w:rPr>
          <w:b/>
        </w:rPr>
        <w:t>Vulkanizace</w:t>
      </w:r>
    </w:p>
    <w:p w:rsidR="00C94759" w:rsidRDefault="00C94759" w:rsidP="00C94759">
      <w:pPr>
        <w:spacing w:line="240" w:lineRule="auto"/>
        <w:jc w:val="both"/>
      </w:pPr>
      <w:r>
        <w:t>Vulkanizací se sírou</w:t>
      </w:r>
      <w:r w:rsidRPr="00C94759">
        <w:t xml:space="preserve"> </w:t>
      </w:r>
      <w:r>
        <w:t xml:space="preserve">za zvýšené teploty a přítomnosti </w:t>
      </w:r>
      <w:r>
        <w:t>katalyzátorů se tvoří disulfidické můstky</w:t>
      </w:r>
      <w:r>
        <w:t xml:space="preserve"> a vzniká trojrozměrná polymerní síť</w:t>
      </w:r>
      <w:r>
        <w:t xml:space="preserve"> pružné</w:t>
      </w:r>
      <w:r>
        <w:t xml:space="preserve"> kaučukov</w:t>
      </w:r>
      <w:r>
        <w:t>é</w:t>
      </w:r>
      <w:r>
        <w:t xml:space="preserve"> pryž</w:t>
      </w:r>
      <w:r>
        <w:t xml:space="preserve">e. Podle obsahu síry se získává měkká (1–10 % síry) </w:t>
      </w:r>
      <w:r>
        <w:t xml:space="preserve">nebo  </w:t>
      </w:r>
      <w:proofErr w:type="gramStart"/>
      <w:r>
        <w:t>tvrdá</w:t>
      </w:r>
      <w:proofErr w:type="gramEnd"/>
      <w:r>
        <w:t xml:space="preserve"> (</w:t>
      </w:r>
      <w:r>
        <w:t xml:space="preserve"> </w:t>
      </w:r>
      <w:proofErr w:type="gramStart"/>
      <w:r>
        <w:t>tzv.</w:t>
      </w:r>
      <w:proofErr w:type="gramEnd"/>
      <w:r>
        <w:t xml:space="preserve"> ebonit 18–40 % síry).</w:t>
      </w:r>
      <w:r>
        <w:t xml:space="preserve"> </w:t>
      </w:r>
      <w:r w:rsidRPr="0055034B">
        <w:t xml:space="preserve">Čím déle vulkanizace probíhá, tím více můstků vzniká a tím je výsledná pryž tvrdší. Vulkanizací se </w:t>
      </w:r>
      <w:r>
        <w:t xml:space="preserve">zvyšuje řada vlastností, např. </w:t>
      </w:r>
      <w:r w:rsidRPr="000B3C24">
        <w:t>pevnost v tahu</w:t>
      </w:r>
      <w:r w:rsidRPr="0055034B">
        <w:t xml:space="preserve">, vratnost deformace, </w:t>
      </w:r>
      <w:r w:rsidRPr="000B3C24">
        <w:t>odolnost k oděru</w:t>
      </w:r>
      <w:r w:rsidRPr="0055034B">
        <w:t>, rozpustnost</w:t>
      </w:r>
      <w:r>
        <w:t>,…</w:t>
      </w:r>
      <w:r>
        <w:t xml:space="preserve"> </w:t>
      </w:r>
    </w:p>
    <w:p w:rsidR="00C94759" w:rsidRDefault="00C94759" w:rsidP="00C94759">
      <w:pPr>
        <w:spacing w:line="240" w:lineRule="auto"/>
        <w:jc w:val="both"/>
      </w:pPr>
      <w:r>
        <w:t xml:space="preserve">Používá se především </w:t>
      </w:r>
      <w:r>
        <w:t xml:space="preserve">pro výrobu pneumatik, </w:t>
      </w:r>
      <w:r>
        <w:t>těsnění, k impregnaci tkanin.</w:t>
      </w:r>
      <w:r>
        <w:t xml:space="preserve"> </w:t>
      </w:r>
    </w:p>
    <w:p w:rsidR="000B3C24" w:rsidRPr="00C94759" w:rsidRDefault="006917E1" w:rsidP="000B3C24">
      <w:pPr>
        <w:spacing w:line="240" w:lineRule="auto"/>
        <w:jc w:val="both"/>
        <w:rPr>
          <w:b/>
        </w:rPr>
      </w:pPr>
      <w:r>
        <w:rPr>
          <w:b/>
        </w:rPr>
        <w:t>Neopren</w:t>
      </w:r>
    </w:p>
    <w:p w:rsidR="000B3C24" w:rsidRDefault="006917E1" w:rsidP="000B3C24">
      <w:pPr>
        <w:spacing w:line="240" w:lineRule="auto"/>
        <w:jc w:val="both"/>
      </w:pPr>
      <w:r>
        <w:t xml:space="preserve">Je registrovaná značka chloroprenového kaučuku. Je to velmi jemná </w:t>
      </w:r>
      <w:r w:rsidRPr="006917E1">
        <w:t>pružná pryž</w:t>
      </w:r>
      <w:r>
        <w:t>, která se používá na výrobu ochranných obleků především pro vodní sporty,</w:t>
      </w:r>
      <w:r w:rsidRPr="006917E1">
        <w:t xml:space="preserve"> např. pro potápění, windsurfing, </w:t>
      </w:r>
      <w:r>
        <w:t xml:space="preserve">vodní lyžování, dálkové plavání, </w:t>
      </w:r>
      <w:r w:rsidRPr="006917E1">
        <w:t>jachting</w:t>
      </w:r>
      <w:r>
        <w:t>.</w:t>
      </w:r>
    </w:p>
    <w:p w:rsidR="0055034B" w:rsidRDefault="000B3C24" w:rsidP="006917E1">
      <w:pPr>
        <w:spacing w:line="240" w:lineRule="auto"/>
        <w:jc w:val="both"/>
      </w:pPr>
      <w:r>
        <w:t xml:space="preserve"> </w:t>
      </w:r>
      <w:r w:rsidR="0055034B" w:rsidRPr="0055034B">
        <w:rPr>
          <w:noProof/>
          <w:lang w:eastAsia="cs-CZ"/>
        </w:rPr>
        <w:drawing>
          <wp:inline distT="0" distB="0" distL="0" distR="0">
            <wp:extent cx="2999131" cy="2771775"/>
            <wp:effectExtent l="0" t="0" r="0" b="0"/>
            <wp:docPr id="1" name="Obrázek 1" descr="G:\UC4-1610\UC4 -1620  Halogenderiváty\UC4-1660\La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C4-1610\UC4 -1620  Halogenderiváty\UC4-1660\Lat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88" cy="27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4B" w:rsidRPr="00D444D7" w:rsidRDefault="0055034B" w:rsidP="0055034B">
      <w:pPr>
        <w:jc w:val="both"/>
      </w:pPr>
      <w:r>
        <w:t xml:space="preserve">           </w:t>
      </w:r>
      <w:r w:rsidRPr="00D444D7">
        <w:t>&lt;OBRAZEK&gt;</w:t>
      </w:r>
      <w:r>
        <w:t>Latex</w:t>
      </w:r>
      <w:r w:rsidRPr="00D444D7">
        <w:t>.jpg&lt;/OBRAZEK&gt;</w:t>
      </w:r>
    </w:p>
    <w:p w:rsidR="0055034B" w:rsidRDefault="0055034B">
      <w:r w:rsidRPr="0055034B">
        <w:t xml:space="preserve">„Latex“. Licencováno pod </w:t>
      </w:r>
      <w:proofErr w:type="spellStart"/>
      <w:r w:rsidRPr="0055034B">
        <w:t>Creative</w:t>
      </w:r>
      <w:proofErr w:type="spellEnd"/>
      <w:r w:rsidRPr="0055034B">
        <w:t xml:space="preserve"> </w:t>
      </w:r>
      <w:proofErr w:type="spellStart"/>
      <w:r w:rsidRPr="0055034B">
        <w:t>Commons</w:t>
      </w:r>
      <w:proofErr w:type="spellEnd"/>
      <w:r w:rsidRPr="0055034B">
        <w:t xml:space="preserve"> </w:t>
      </w:r>
      <w:proofErr w:type="spellStart"/>
      <w:r w:rsidRPr="0055034B">
        <w:t>Attribution-Share</w:t>
      </w:r>
      <w:proofErr w:type="spellEnd"/>
      <w:r w:rsidRPr="0055034B">
        <w:t xml:space="preserve"> </w:t>
      </w:r>
      <w:proofErr w:type="spellStart"/>
      <w:r w:rsidRPr="0055034B">
        <w:t>Alike</w:t>
      </w:r>
      <w:proofErr w:type="spellEnd"/>
      <w:r w:rsidRPr="0055034B">
        <w:t xml:space="preserve"> 3.0 via </w:t>
      </w:r>
      <w:proofErr w:type="spellStart"/>
      <w:r w:rsidRPr="0055034B">
        <w:t>Wikimedia</w:t>
      </w:r>
      <w:proofErr w:type="spellEnd"/>
      <w:r w:rsidRPr="0055034B">
        <w:t xml:space="preserve"> </w:t>
      </w:r>
      <w:proofErr w:type="spellStart"/>
      <w:r w:rsidRPr="0055034B">
        <w:t>Commons</w:t>
      </w:r>
      <w:proofErr w:type="spellEnd"/>
      <w:r w:rsidRPr="0055034B">
        <w:t xml:space="preserve"> - </w:t>
      </w:r>
      <w:hyperlink r:id="rId5" w:history="1">
        <w:r w:rsidR="000B3C24" w:rsidRPr="00D47949">
          <w:rPr>
            <w:rStyle w:val="Hypertextovodkaz"/>
          </w:rPr>
          <w:t>http://commons.wikimedia.org/wiki/File:Latex.JPG#mediaviewer/Soubor:Latex.JPG</w:t>
        </w:r>
      </w:hyperlink>
    </w:p>
    <w:p w:rsidR="000B3C24" w:rsidRDefault="000B3C24">
      <w:bookmarkStart w:id="0" w:name="_GoBack"/>
      <w:bookmarkEnd w:id="0"/>
    </w:p>
    <w:sectPr w:rsidR="000B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1"/>
    <w:rsid w:val="000B3C24"/>
    <w:rsid w:val="001D5457"/>
    <w:rsid w:val="00251D11"/>
    <w:rsid w:val="0055034B"/>
    <w:rsid w:val="006917E1"/>
    <w:rsid w:val="00832705"/>
    <w:rsid w:val="00923271"/>
    <w:rsid w:val="00C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469C-7FD4-45F7-BB0C-FCB21F4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mons.wikimedia.org/wiki/File:Latex.JPG#mediaviewer/Soubor:Latex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2014-08-19T07:19:00Z</dcterms:created>
  <dcterms:modified xsi:type="dcterms:W3CDTF">2014-08-19T08:19:00Z</dcterms:modified>
</cp:coreProperties>
</file>