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A4" w:rsidRPr="000D05A4" w:rsidRDefault="000D05A4" w:rsidP="000D05A4">
      <w:pPr>
        <w:rPr>
          <w:b/>
          <w:noProof/>
          <w:sz w:val="24"/>
          <w:szCs w:val="24"/>
          <w:lang w:eastAsia="cs-CZ"/>
        </w:rPr>
      </w:pPr>
      <w:r w:rsidRPr="000D05A4">
        <w:rPr>
          <w:b/>
          <w:noProof/>
          <w:sz w:val="24"/>
          <w:szCs w:val="24"/>
          <w:lang w:eastAsia="cs-CZ"/>
        </w:rPr>
        <w:t>S</w:t>
      </w:r>
      <w:r w:rsidRPr="000D05A4">
        <w:rPr>
          <w:b/>
          <w:noProof/>
          <w:sz w:val="24"/>
          <w:szCs w:val="24"/>
          <w:lang w:val="en-US" w:eastAsia="cs-CZ"/>
        </w:rPr>
        <w:t>ulfanilamid</w:t>
      </w:r>
      <w:r w:rsidRPr="000D05A4">
        <w:rPr>
          <w:b/>
          <w:noProof/>
          <w:sz w:val="24"/>
          <w:szCs w:val="24"/>
          <w:lang w:eastAsia="cs-CZ"/>
        </w:rPr>
        <w:t xml:space="preserve"> – výroba </w:t>
      </w:r>
      <w:bookmarkStart w:id="0" w:name="_GoBack"/>
      <w:bookmarkEnd w:id="0"/>
    </w:p>
    <w:p w:rsidR="000D05A4" w:rsidRPr="000D05A4" w:rsidRDefault="000D05A4" w:rsidP="000D05A4">
      <w:pPr>
        <w:pStyle w:val="Odstavecseseznamem"/>
        <w:numPr>
          <w:ilvl w:val="0"/>
          <w:numId w:val="1"/>
        </w:numPr>
        <w:shd w:val="clear" w:color="auto" w:fill="FFFFFF" w:themeFill="background1"/>
        <w:rPr>
          <w:b/>
          <w:i/>
          <w:noProof/>
          <w:lang w:eastAsia="cs-CZ"/>
        </w:rPr>
      </w:pPr>
      <w:r w:rsidRPr="000D05A4">
        <w:rPr>
          <w:b/>
          <w:i/>
          <w:noProof/>
          <w:lang w:eastAsia="cs-CZ"/>
        </w:rPr>
        <w:t>Výroba aceanilidu</w:t>
      </w:r>
    </w:p>
    <w:p w:rsidR="000D05A4" w:rsidRPr="000D05A4" w:rsidRDefault="000D05A4" w:rsidP="000D05A4">
      <w:pPr>
        <w:shd w:val="clear" w:color="auto" w:fill="FFFF99"/>
        <w:rPr>
          <w:noProof/>
          <w:sz w:val="24"/>
          <w:szCs w:val="24"/>
          <w:lang w:eastAsia="cs-CZ"/>
        </w:rPr>
      </w:pPr>
      <w:r w:rsidRPr="000D05A4">
        <w:rPr>
          <w:b/>
          <w:bCs/>
          <w:noProof/>
          <w:sz w:val="24"/>
          <w:szCs w:val="24"/>
          <w:lang w:eastAsia="cs-CZ"/>
        </w:rPr>
        <w:t>C</w:t>
      </w:r>
      <w:r w:rsidRPr="000D05A4">
        <w:rPr>
          <w:b/>
          <w:bCs/>
          <w:noProof/>
          <w:sz w:val="24"/>
          <w:szCs w:val="24"/>
          <w:vertAlign w:val="subscript"/>
          <w:lang w:eastAsia="cs-CZ"/>
        </w:rPr>
        <w:t>6</w:t>
      </w:r>
      <w:r w:rsidRPr="000D05A4">
        <w:rPr>
          <w:b/>
          <w:bCs/>
          <w:noProof/>
          <w:sz w:val="24"/>
          <w:szCs w:val="24"/>
          <w:lang w:eastAsia="cs-CZ"/>
        </w:rPr>
        <w:t>H</w:t>
      </w:r>
      <w:r w:rsidRPr="000D05A4">
        <w:rPr>
          <w:b/>
          <w:bCs/>
          <w:noProof/>
          <w:sz w:val="24"/>
          <w:szCs w:val="24"/>
          <w:vertAlign w:val="subscript"/>
          <w:lang w:eastAsia="cs-CZ"/>
        </w:rPr>
        <w:t>5</w:t>
      </w:r>
      <w:r w:rsidRPr="000D05A4">
        <w:rPr>
          <w:b/>
          <w:bCs/>
          <w:noProof/>
          <w:sz w:val="24"/>
          <w:szCs w:val="24"/>
          <w:lang w:eastAsia="cs-CZ"/>
        </w:rPr>
        <w:t>NH</w:t>
      </w:r>
      <w:r w:rsidRPr="000D05A4">
        <w:rPr>
          <w:b/>
          <w:bCs/>
          <w:noProof/>
          <w:sz w:val="24"/>
          <w:szCs w:val="24"/>
          <w:vertAlign w:val="subscript"/>
          <w:lang w:eastAsia="cs-CZ"/>
        </w:rPr>
        <w:t>2</w:t>
      </w:r>
      <w:r w:rsidRPr="000D05A4">
        <w:rPr>
          <w:b/>
          <w:bCs/>
          <w:noProof/>
          <w:sz w:val="24"/>
          <w:szCs w:val="24"/>
          <w:lang w:eastAsia="cs-CZ"/>
        </w:rPr>
        <w:t xml:space="preserve"> + (CH</w:t>
      </w:r>
      <w:r w:rsidRPr="000D05A4">
        <w:rPr>
          <w:b/>
          <w:bCs/>
          <w:noProof/>
          <w:sz w:val="24"/>
          <w:szCs w:val="24"/>
          <w:vertAlign w:val="subscript"/>
          <w:lang w:eastAsia="cs-CZ"/>
        </w:rPr>
        <w:t>3</w:t>
      </w:r>
      <w:r w:rsidRPr="000D05A4">
        <w:rPr>
          <w:b/>
          <w:bCs/>
          <w:noProof/>
          <w:sz w:val="24"/>
          <w:szCs w:val="24"/>
          <w:lang w:eastAsia="cs-CZ"/>
        </w:rPr>
        <w:t>CO)</w:t>
      </w:r>
      <w:r w:rsidRPr="000D05A4">
        <w:rPr>
          <w:b/>
          <w:bCs/>
          <w:noProof/>
          <w:sz w:val="24"/>
          <w:szCs w:val="24"/>
          <w:vertAlign w:val="subscript"/>
          <w:lang w:eastAsia="cs-CZ"/>
        </w:rPr>
        <w:t>2</w:t>
      </w:r>
      <w:r w:rsidRPr="000D05A4">
        <w:rPr>
          <w:b/>
          <w:bCs/>
          <w:noProof/>
          <w:sz w:val="24"/>
          <w:szCs w:val="24"/>
          <w:lang w:eastAsia="cs-CZ"/>
        </w:rPr>
        <w:t>O → C</w:t>
      </w:r>
      <w:r w:rsidRPr="000D05A4">
        <w:rPr>
          <w:b/>
          <w:bCs/>
          <w:noProof/>
          <w:sz w:val="24"/>
          <w:szCs w:val="24"/>
          <w:vertAlign w:val="subscript"/>
          <w:lang w:eastAsia="cs-CZ"/>
        </w:rPr>
        <w:t>6</w:t>
      </w:r>
      <w:r w:rsidRPr="000D05A4">
        <w:rPr>
          <w:b/>
          <w:bCs/>
          <w:noProof/>
          <w:sz w:val="24"/>
          <w:szCs w:val="24"/>
          <w:lang w:eastAsia="cs-CZ"/>
        </w:rPr>
        <w:t>H</w:t>
      </w:r>
      <w:r w:rsidRPr="000D05A4">
        <w:rPr>
          <w:b/>
          <w:bCs/>
          <w:noProof/>
          <w:sz w:val="24"/>
          <w:szCs w:val="24"/>
          <w:vertAlign w:val="subscript"/>
          <w:lang w:eastAsia="cs-CZ"/>
        </w:rPr>
        <w:t>5</w:t>
      </w:r>
      <w:r w:rsidRPr="000D05A4">
        <w:rPr>
          <w:b/>
          <w:bCs/>
          <w:noProof/>
          <w:sz w:val="24"/>
          <w:szCs w:val="24"/>
          <w:lang w:eastAsia="cs-CZ"/>
        </w:rPr>
        <w:t>NHCOCH</w:t>
      </w:r>
      <w:r w:rsidRPr="000D05A4">
        <w:rPr>
          <w:b/>
          <w:bCs/>
          <w:noProof/>
          <w:sz w:val="24"/>
          <w:szCs w:val="24"/>
          <w:vertAlign w:val="subscript"/>
          <w:lang w:eastAsia="cs-CZ"/>
        </w:rPr>
        <w:t>3</w:t>
      </w:r>
      <w:r w:rsidRPr="000D05A4">
        <w:rPr>
          <w:b/>
          <w:bCs/>
          <w:noProof/>
          <w:sz w:val="24"/>
          <w:szCs w:val="24"/>
          <w:lang w:eastAsia="cs-CZ"/>
        </w:rPr>
        <w:t xml:space="preserve"> + CH</w:t>
      </w:r>
      <w:r w:rsidRPr="000D05A4">
        <w:rPr>
          <w:b/>
          <w:bCs/>
          <w:noProof/>
          <w:sz w:val="24"/>
          <w:szCs w:val="24"/>
          <w:vertAlign w:val="subscript"/>
          <w:lang w:eastAsia="cs-CZ"/>
        </w:rPr>
        <w:t>3</w:t>
      </w:r>
      <w:r w:rsidRPr="000D05A4">
        <w:rPr>
          <w:b/>
          <w:bCs/>
          <w:noProof/>
          <w:sz w:val="24"/>
          <w:szCs w:val="24"/>
          <w:lang w:eastAsia="cs-CZ"/>
        </w:rPr>
        <w:t>COOH</w:t>
      </w:r>
    </w:p>
    <w:p w:rsidR="000D05A4" w:rsidRPr="000D05A4" w:rsidRDefault="000D05A4" w:rsidP="000D05A4">
      <w:pPr>
        <w:pStyle w:val="Odstavecseseznamem"/>
        <w:numPr>
          <w:ilvl w:val="0"/>
          <w:numId w:val="1"/>
        </w:numPr>
        <w:rPr>
          <w:b/>
          <w:i/>
          <w:noProof/>
          <w:lang w:eastAsia="cs-CZ"/>
        </w:rPr>
      </w:pPr>
      <w:r w:rsidRPr="000D05A4">
        <w:rPr>
          <w:b/>
          <w:i/>
          <w:noProof/>
          <w:lang w:eastAsia="cs-CZ"/>
        </w:rPr>
        <w:t>Vlastní výroba sufanilamidu</w:t>
      </w:r>
    </w:p>
    <w:p w:rsidR="00A16892" w:rsidRDefault="000D05A4">
      <w:r>
        <w:rPr>
          <w:noProof/>
          <w:lang w:eastAsia="cs-CZ"/>
        </w:rPr>
        <w:drawing>
          <wp:inline distT="0" distB="0" distL="0" distR="0" wp14:anchorId="76601990">
            <wp:extent cx="6853460" cy="3159436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024" cy="317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16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927B2"/>
    <w:multiLevelType w:val="hybridMultilevel"/>
    <w:tmpl w:val="717ACF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A4"/>
    <w:rsid w:val="000D05A4"/>
    <w:rsid w:val="00A1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4CFC812-55FD-431D-AD22-AA5F2126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2014-11-06T17:02:00Z</dcterms:created>
  <dcterms:modified xsi:type="dcterms:W3CDTF">2014-11-06T17:12:00Z</dcterms:modified>
</cp:coreProperties>
</file>